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4B" w:rsidRDefault="00D97E4B" w:rsidP="00D97E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44"/>
          <w:szCs w:val="44"/>
          <w:lang w:eastAsia="ru-RU"/>
        </w:rPr>
        <w:t>Корь у взрослых</w:t>
      </w:r>
    </w:p>
    <w:p w:rsidR="00D97E4B" w:rsidRDefault="00D97E4B" w:rsidP="00D97E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Корь-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острое инфекционное заболевание, характеризующееся общей интоксикацией, воспалительными явлениями со стороны слизистых глаз, носоглотки, верхних дыхательных путей, характерной сыпью.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Возбудитель кори-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вирус. Во внешней среде неустойчив: погибает при комнатной температуре в течение 5-6 часов.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D97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сточник заражения-</w:t>
      </w:r>
      <w:r w:rsidR="00D81CB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больной</w:t>
      </w:r>
      <w:r w:rsidR="00D81CB1" w:rsidRPr="00942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 Распространение вируса происходит при чихании, кашле, разговоре с капельками слюны.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Инкубационный период: 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в среднем 9 дней.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Клиническая картина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: Заболевание начинается остро с симптомов общей интоксикации: температура повышается до 38°С и выше, нарушается аппетит, сон, появляется вялость, головная боль, раздражительность. В первые часы заболевания присоединяются обильный насморк, чихание, сухой грубый лающий кашель. Голос становится осипшим, развивается конъюнктивит.</w:t>
      </w:r>
    </w:p>
    <w:p w:rsidR="00D97E4B" w:rsidRPr="00D97E4B" w:rsidRDefault="00D97E4B" w:rsidP="00921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Затем, обычно на 13-14 день, за ушами, на спинке носа, на щеках появляется сыпь от нежно-розового до насыщенного красного цвета, которая быстро распространяется на все лицо и шею. На следующий день она появляется на теле, а далее на руках и ногах. Одновременно резко усиливаются все симптомы общей интоксикации.</w:t>
      </w:r>
    </w:p>
    <w:p w:rsidR="00D97E4B" w:rsidRPr="00383128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Корь опасна своими осложнениями, такими как бронхит, пневмония, поражения роговицы глаза, центральной нервной системы (энцефалит, менингоэнцефалит), выкидыши и патологии развития плода при заболевании корью беременных.</w:t>
      </w:r>
    </w:p>
    <w:p w:rsidR="00D97E4B" w:rsidRPr="00D97E4B" w:rsidRDefault="00D97E4B" w:rsidP="00D9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Особенно тяжело корь протекает у взрослого населения.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Профилактика кори</w:t>
      </w:r>
    </w:p>
    <w:p w:rsidR="00D97E4B" w:rsidRPr="00D97E4B" w:rsidRDefault="00D97E4B" w:rsidP="00A63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мощным, доступным и эффективным </w:t>
      </w:r>
      <w:r w:rsidR="004B19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методом борьбы с инфекцией являе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вакцинация.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Национальным календарем профилактических прививок первую прививку против кори (вакцинация) дети получают в 12 месяцев, ревакцинацию - в 6 лет. Взрослые до 55 лет, не привитые ранее, не имеющие сведений о прививках и не болевшие ранее корью, подлежат </w:t>
      </w:r>
      <w:r w:rsidRPr="00D97E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двукратной иммунизации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интервалом не менее 3 месяцев между прививками, лица, привитые ранее однократно, подлежат также дополнительной однократной иммунизации.</w:t>
      </w:r>
    </w:p>
    <w:p w:rsidR="00D97E4B" w:rsidRPr="00D97E4B" w:rsidRDefault="00D97E4B" w:rsidP="00D9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</w:t>
      </w:r>
      <w:r w:rsidR="00A70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есенной в прошлом кори. Вакцина </w:t>
      </w:r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 кори создают надежный иммунитет, сохраняющийся более 20 лет. Вакцинация предупреждает развитие кори, даже если она пр</w:t>
      </w:r>
      <w:bookmarkStart w:id="0" w:name="_GoBack"/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bookmarkEnd w:id="0"/>
      <w:r w:rsidRPr="00D97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едена во время ухудшения эпидемической ситуации.</w:t>
      </w:r>
    </w:p>
    <w:p w:rsidR="00A24B5F" w:rsidRDefault="00D97E4B" w:rsidP="00942068">
      <w:pPr>
        <w:jc w:val="center"/>
        <w:rPr>
          <w:sz w:val="24"/>
          <w:szCs w:val="24"/>
        </w:rPr>
      </w:pPr>
      <w:r w:rsidRPr="00D97E4B">
        <w:rPr>
          <w:noProof/>
          <w:sz w:val="24"/>
          <w:szCs w:val="24"/>
          <w:lang w:eastAsia="ru-RU"/>
        </w:rPr>
        <w:drawing>
          <wp:inline distT="0" distB="0" distL="0" distR="0" wp14:anchorId="5B9C67CF" wp14:editId="3C96EBCE">
            <wp:extent cx="4029075" cy="2238375"/>
            <wp:effectExtent l="0" t="0" r="9525" b="9525"/>
            <wp:docPr id="4" name="Рисунок 4" descr="Корь: причины, симптомы, стадии развития, диагностика, прогноз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Корь: причины, симптомы, стадии развития, диагностика, прогноз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F" w:rsidRDefault="001D36FA" w:rsidP="00A24B5F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CF50153" wp14:editId="7E409408">
            <wp:extent cx="2276475" cy="1409700"/>
            <wp:effectExtent l="0" t="0" r="9525" b="0"/>
            <wp:docPr id="3" name="Рисунок 3" descr="РЕКОМЕНДАЦИИ ГРАЖДАНАМ ПО ПРОФИЛАКТИКЕ КОР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РЕКОМЕНДАЦИИ ГРАЖДАНАМ ПО ПРОФИЛАКТИКЕ КОРИ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6FA" w:rsidRDefault="001D36FA" w:rsidP="001D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заболели, необходимо: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обратиться за медицинской помощью (вызвать врача из поликлиники по месту жительства или - в случае тяжелого состояния - скорую медицинскую помощь);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посещать поликлинику самостоятельно, а дождаться врача;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прихода врача свести контакты с родственниками до минимума;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врачу, в какой период и в какой стране Вы находились за рубежом;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прикрывать рот и нос, используя носовой платок или салфетку, чаще мыть руки водой с мылом или использовать спиртосодержащие средства для очистки рук;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защиты органов дыхания (например, маску или марлевую по вязку);</w:t>
      </w:r>
    </w:p>
    <w:p w:rsidR="001D36FA" w:rsidRDefault="001D36FA" w:rsidP="001D36FA">
      <w:pPr>
        <w:numPr>
          <w:ilvl w:val="0"/>
          <w:numId w:val="1"/>
        </w:num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заниматься самолечением!</w:t>
      </w:r>
    </w:p>
    <w:p w:rsidR="001D36FA" w:rsidRDefault="001D36FA" w:rsidP="001D36FA">
      <w:pPr>
        <w:jc w:val="center"/>
        <w:rPr>
          <w:rFonts w:ascii="Times New Roman" w:hAnsi="Times New Roman" w:cs="Times New Roman"/>
          <w:b/>
          <w:i/>
        </w:rPr>
      </w:pPr>
    </w:p>
    <w:p w:rsidR="001D36FA" w:rsidRPr="007A214A" w:rsidRDefault="001D36FA" w:rsidP="001D36F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ГБУ</w:t>
      </w:r>
      <w:r w:rsidRPr="007A214A">
        <w:rPr>
          <w:rFonts w:ascii="Times New Roman" w:hAnsi="Times New Roman" w:cs="Times New Roman"/>
          <w:b/>
          <w:i/>
        </w:rPr>
        <w:t>З «Сахалинский областной центр общественного здоровья и медицинской профилактики»</w:t>
      </w:r>
    </w:p>
    <w:p w:rsidR="001D36FA" w:rsidRPr="007A214A" w:rsidRDefault="001D36FA" w:rsidP="001D36FA">
      <w:pPr>
        <w:jc w:val="center"/>
        <w:rPr>
          <w:rFonts w:ascii="Times New Roman" w:hAnsi="Times New Roman" w:cs="Times New Roman"/>
          <w:b/>
          <w:i/>
        </w:rPr>
      </w:pPr>
      <w:r w:rsidRPr="007A214A">
        <w:rPr>
          <w:rFonts w:ascii="Times New Roman" w:hAnsi="Times New Roman" w:cs="Times New Roman"/>
          <w:b/>
          <w:i/>
        </w:rPr>
        <w:t>2023</w:t>
      </w:r>
    </w:p>
    <w:p w:rsidR="001D36FA" w:rsidRPr="00D97E4B" w:rsidRDefault="001D36FA" w:rsidP="00A24B5F">
      <w:pPr>
        <w:rPr>
          <w:sz w:val="24"/>
          <w:szCs w:val="24"/>
        </w:rPr>
      </w:pPr>
    </w:p>
    <w:p w:rsidR="00A24B5F" w:rsidRPr="007A214A" w:rsidRDefault="00D97E4B" w:rsidP="00A24B5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1025B0E" wp14:editId="43733FB4">
            <wp:extent cx="4401185" cy="3300730"/>
            <wp:effectExtent l="0" t="0" r="0" b="0"/>
            <wp:docPr id="1" name="Рисунок 1" descr="Профилактика кори. Как не заразиться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филактика кори. Как не заразиться?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E4B" w:rsidRDefault="00D97E4B" w:rsidP="00181BA7">
      <w:pPr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inline distT="0" distB="0" distL="0" distR="0" wp14:anchorId="66A37EDF" wp14:editId="29472514">
            <wp:extent cx="3143250" cy="2381250"/>
            <wp:effectExtent l="0" t="0" r="0" b="0"/>
            <wp:docPr id="5" name="Рисунок 5" descr="Профилактика кори | БУЗ УР &quot;Малопургинская РБ МЗ УР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Профилактика кори | БУЗ УР &quot;Малопургинская РБ МЗ УР&quot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E4B" w:rsidSect="00A24B5F">
      <w:pgSz w:w="16838" w:h="11906" w:orient="landscape"/>
      <w:pgMar w:top="583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59" w:rsidRDefault="00943459" w:rsidP="00A24B5F">
      <w:pPr>
        <w:spacing w:after="0" w:line="240" w:lineRule="auto"/>
      </w:pPr>
      <w:r>
        <w:separator/>
      </w:r>
    </w:p>
  </w:endnote>
  <w:endnote w:type="continuationSeparator" w:id="0">
    <w:p w:rsidR="00943459" w:rsidRDefault="00943459" w:rsidP="00A2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59" w:rsidRDefault="00943459" w:rsidP="00A24B5F">
      <w:pPr>
        <w:spacing w:after="0" w:line="240" w:lineRule="auto"/>
      </w:pPr>
      <w:r>
        <w:separator/>
      </w:r>
    </w:p>
  </w:footnote>
  <w:footnote w:type="continuationSeparator" w:id="0">
    <w:p w:rsidR="00943459" w:rsidRDefault="00943459" w:rsidP="00A2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87062"/>
    <w:multiLevelType w:val="multilevel"/>
    <w:tmpl w:val="4A0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C6"/>
    <w:rsid w:val="00032F4F"/>
    <w:rsid w:val="00181BA7"/>
    <w:rsid w:val="001D36FA"/>
    <w:rsid w:val="00383128"/>
    <w:rsid w:val="004B19CC"/>
    <w:rsid w:val="00533726"/>
    <w:rsid w:val="007A214A"/>
    <w:rsid w:val="00816B10"/>
    <w:rsid w:val="008D1C3D"/>
    <w:rsid w:val="009210F0"/>
    <w:rsid w:val="00942068"/>
    <w:rsid w:val="00943459"/>
    <w:rsid w:val="00A24B5F"/>
    <w:rsid w:val="00A63C16"/>
    <w:rsid w:val="00A70EEA"/>
    <w:rsid w:val="00B0613A"/>
    <w:rsid w:val="00B15DF0"/>
    <w:rsid w:val="00C90487"/>
    <w:rsid w:val="00D254C6"/>
    <w:rsid w:val="00D81CB1"/>
    <w:rsid w:val="00D97E4B"/>
    <w:rsid w:val="00E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88AB5C-2DF8-4B77-9519-87874F83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B5F"/>
  </w:style>
  <w:style w:type="paragraph" w:styleId="a5">
    <w:name w:val="footer"/>
    <w:basedOn w:val="a"/>
    <w:link w:val="a6"/>
    <w:uiPriority w:val="99"/>
    <w:unhideWhenUsed/>
    <w:rsid w:val="00A2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B5F"/>
  </w:style>
  <w:style w:type="paragraph" w:styleId="a7">
    <w:name w:val="Balloon Text"/>
    <w:basedOn w:val="a"/>
    <w:link w:val="a8"/>
    <w:uiPriority w:val="99"/>
    <w:semiHidden/>
    <w:unhideWhenUsed/>
    <w:rsid w:val="008D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Трухан Антонина Викторовна</dc:creator>
  <cp:keywords/>
  <dc:description/>
  <cp:lastModifiedBy>Корф Ирина Владимировна</cp:lastModifiedBy>
  <cp:revision>18</cp:revision>
  <cp:lastPrinted>2023-04-10T05:54:00Z</cp:lastPrinted>
  <dcterms:created xsi:type="dcterms:W3CDTF">2023-04-10T03:05:00Z</dcterms:created>
  <dcterms:modified xsi:type="dcterms:W3CDTF">2023-04-12T04:12:00Z</dcterms:modified>
</cp:coreProperties>
</file>